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Questions for Acts 12:25-13:12 </w:t>
      </w:r>
    </w:p>
    <w:p w:rsidR="00000000" w:rsidDel="00000000" w:rsidP="00000000" w:rsidRDefault="00000000" w:rsidRPr="00000000" w14:paraId="00000002">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verses 13:2</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0" w:before="0" w:line="240" w:lineRule="auto"/>
        <w:jc w:val="cente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color w:val="0d0d0d"/>
          <w:sz w:val="28"/>
          <w:szCs w:val="28"/>
          <w:rtl w:val="0"/>
        </w:rPr>
        <w:t xml:space="preserve">THE ANTIOCH CHURCH: A MISSIONARY SENDING CHURCH</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When Barnabas and Saul had finished their mission, whom did they bring back with them to the church in Antioch from Jerusalem (12:25)? Who were the leaders of the church in Antioch (13:1)? What characteristics of the Antioch church can we discover through them?</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What activities was the church in Antioch engaged in during this time (2a)? What command did the Holy Spirit give, and what might it signify (2b)? What does "set apart" mean? How did the church in Antioch respond to this command (3)? Reflect on the Holy Spirit's guidance and the church's obedience in fulfilling God's mission.</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720" w:hanging="360"/>
        <w:rPr>
          <w:rFonts w:ascii="Book Antiqua" w:cs="Book Antiqua" w:eastAsia="Book Antiqua" w:hAnsi="Book Antiqua"/>
          <w:color w:val="0d0d0d"/>
          <w:sz w:val="24"/>
          <w:szCs w:val="24"/>
          <w:u w:val="none"/>
        </w:rPr>
      </w:pPr>
      <w:r w:rsidDel="00000000" w:rsidR="00000000" w:rsidRPr="00000000">
        <w:rPr>
          <w:rFonts w:ascii="Book Antiqua" w:cs="Book Antiqua" w:eastAsia="Book Antiqua" w:hAnsi="Book Antiqua"/>
          <w:color w:val="0d0d0d"/>
          <w:sz w:val="24"/>
          <w:szCs w:val="24"/>
          <w:rtl w:val="0"/>
        </w:rPr>
        <w:t xml:space="preserve">Where did the Holy Spirit send Barnabas and Saul, and what did they do at Salamis (4-6a)? Who did Barnabas and Saul encounter in Paphos, and what challenges did they face there (6b-8)?</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before="240"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How did Paul handle the situation with Elymas, who was obstructing the gospel work (9-11)? What was the outcome (12)? Reflect on the spiritual battles with Satan when serving the gospel work.</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240" w:before="24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