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2494" w14:textId="3D4493F7" w:rsidR="002C7DFF" w:rsidRDefault="005304D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16 (2023)</w:t>
      </w:r>
    </w:p>
    <w:p w14:paraId="0AED4061" w14:textId="7A22A108" w:rsidR="005304DB" w:rsidRPr="005304DB" w:rsidRDefault="005304DB" w:rsidP="005304DB">
      <w:pPr>
        <w:jc w:val="center"/>
        <w:rPr>
          <w:rFonts w:ascii="Agency FB" w:hAnsi="Agency FB"/>
          <w:b/>
          <w:bCs/>
          <w:sz w:val="28"/>
          <w:szCs w:val="28"/>
        </w:rPr>
      </w:pPr>
      <w:r w:rsidRPr="005304DB">
        <w:rPr>
          <w:rFonts w:ascii="Agency FB" w:hAnsi="Agency FB"/>
          <w:b/>
          <w:bCs/>
          <w:sz w:val="28"/>
          <w:szCs w:val="28"/>
        </w:rPr>
        <w:t>ABSALOM RETURNS TO JERUSALEM</w:t>
      </w:r>
    </w:p>
    <w:p w14:paraId="1D889E21" w14:textId="48B7DA9D" w:rsidR="005304DB" w:rsidRDefault="005304DB" w:rsidP="005304DB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(2 Samuel 14:1-33)</w:t>
      </w:r>
    </w:p>
    <w:p w14:paraId="4E0037FA" w14:textId="7B2460F0" w:rsidR="00CE2E73" w:rsidRDefault="00CE2E73" w:rsidP="005304D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CA3CAA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30BCA5E6" w14:textId="3A072FB2" w:rsidR="00CE2E73" w:rsidRDefault="00CE2E73" w:rsidP="00CE2E7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extenuating circumstances, if any, do you think should bar a person from having to bear the full punishment for a crime </w:t>
      </w:r>
      <w:r w:rsidR="00775020">
        <w:rPr>
          <w:rFonts w:ascii="Agency FB" w:hAnsi="Agency FB"/>
          <w:sz w:val="28"/>
          <w:szCs w:val="28"/>
        </w:rPr>
        <w:t>they have</w:t>
      </w:r>
      <w:r>
        <w:rPr>
          <w:rFonts w:ascii="Agency FB" w:hAnsi="Agency FB"/>
          <w:sz w:val="28"/>
          <w:szCs w:val="28"/>
        </w:rPr>
        <w:t xml:space="preserve"> committed?</w:t>
      </w:r>
    </w:p>
    <w:p w14:paraId="38B727D2" w14:textId="4B4036E6" w:rsidR="00CE2E73" w:rsidRDefault="00CE2E73" w:rsidP="00CE2E73">
      <w:pPr>
        <w:rPr>
          <w:rFonts w:ascii="Agency FB" w:hAnsi="Agency FB"/>
          <w:sz w:val="28"/>
          <w:szCs w:val="28"/>
        </w:rPr>
      </w:pPr>
    </w:p>
    <w:p w14:paraId="3D4EF96E" w14:textId="757B7286" w:rsidR="00CE2E73" w:rsidRDefault="00CE2E73" w:rsidP="00CE2E73">
      <w:pPr>
        <w:rPr>
          <w:rFonts w:ascii="Agency FB" w:hAnsi="Agency FB"/>
          <w:b/>
          <w:bCs/>
          <w:sz w:val="28"/>
          <w:szCs w:val="28"/>
          <w:u w:val="single"/>
        </w:rPr>
      </w:pPr>
      <w:r w:rsidRPr="00CA3CAA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3D0FB713" w14:textId="7F95E99A" w:rsidR="00CE2E73" w:rsidRDefault="00CE2E73" w:rsidP="00CE2E7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1-11. What did Joab know about the king’s true desire? (1) What elaborate trick did Joab arrange to help King David? (1-3) What dilemma did the widow present to David? (4-7) What promises did David make to the woman before he knew her real purpose? (8-11) </w:t>
      </w:r>
    </w:p>
    <w:p w14:paraId="352FA2E5" w14:textId="68FB354D" w:rsidR="00CE2E73" w:rsidRDefault="00CE2E73" w:rsidP="00CE2E73">
      <w:pPr>
        <w:rPr>
          <w:rFonts w:ascii="Agency FB" w:hAnsi="Agency FB"/>
          <w:sz w:val="28"/>
          <w:szCs w:val="28"/>
        </w:rPr>
      </w:pPr>
    </w:p>
    <w:p w14:paraId="0838A869" w14:textId="4382D777" w:rsidR="00CE2E73" w:rsidRDefault="00CE2E73" w:rsidP="00CE2E7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12-20. After David had promised to help the woman, what did she reveal about her real purpose for coming? (12-14) What did the woman say “the people” felt about Absalom’s exile? (15) What question did David have for the woman when she had finished her plea? (18-19) Whom did the woman admit had put her up to her encounter with the king? (19-20) </w:t>
      </w:r>
    </w:p>
    <w:p w14:paraId="086831E9" w14:textId="77777777" w:rsidR="00CE2E73" w:rsidRPr="00CE2E73" w:rsidRDefault="00CE2E73" w:rsidP="00CE2E73">
      <w:pPr>
        <w:pStyle w:val="ListParagraph"/>
        <w:rPr>
          <w:rFonts w:ascii="Agency FB" w:hAnsi="Agency FB"/>
          <w:sz w:val="28"/>
          <w:szCs w:val="28"/>
        </w:rPr>
      </w:pPr>
    </w:p>
    <w:p w14:paraId="027A2A7B" w14:textId="3F302F6D" w:rsidR="00CA3CAA" w:rsidRDefault="00CE2E73" w:rsidP="00CE2E7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21-2</w:t>
      </w:r>
      <w:r w:rsidR="00CA3CAA">
        <w:rPr>
          <w:rFonts w:ascii="Agency FB" w:hAnsi="Agency FB"/>
          <w:sz w:val="28"/>
          <w:szCs w:val="28"/>
        </w:rPr>
        <w:t>5</w:t>
      </w:r>
      <w:r>
        <w:rPr>
          <w:rFonts w:ascii="Agency FB" w:hAnsi="Agency FB"/>
          <w:sz w:val="28"/>
          <w:szCs w:val="28"/>
        </w:rPr>
        <w:t xml:space="preserve">. What did David tell Joab to do? (21-23) What limitations were put on Absalom when he returned to Jerusalem? (23-24) </w:t>
      </w:r>
      <w:r w:rsidR="00CA3CAA">
        <w:rPr>
          <w:rFonts w:ascii="Agency FB" w:hAnsi="Agency FB"/>
          <w:sz w:val="28"/>
          <w:szCs w:val="28"/>
        </w:rPr>
        <w:t xml:space="preserve">Why did David take the halfway measure of allowing Absalom to return but not to see him? </w:t>
      </w:r>
    </w:p>
    <w:p w14:paraId="23BC552D" w14:textId="77777777" w:rsidR="00CA3CAA" w:rsidRPr="00CA3CAA" w:rsidRDefault="00CA3CAA" w:rsidP="00CA3CAA">
      <w:pPr>
        <w:pStyle w:val="ListParagraph"/>
        <w:rPr>
          <w:rFonts w:ascii="Agency FB" w:hAnsi="Agency FB"/>
          <w:sz w:val="28"/>
          <w:szCs w:val="28"/>
        </w:rPr>
      </w:pPr>
    </w:p>
    <w:p w14:paraId="0D90D5D6" w14:textId="76318984" w:rsidR="00CE2E73" w:rsidRDefault="00CA3CAA" w:rsidP="00CE2E7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26-28. </w:t>
      </w:r>
      <w:r w:rsidR="00CE2E73">
        <w:rPr>
          <w:rFonts w:ascii="Agency FB" w:hAnsi="Agency FB"/>
          <w:sz w:val="28"/>
          <w:szCs w:val="28"/>
        </w:rPr>
        <w:t xml:space="preserve">What were the unique aspects of Absalom’s physical appearance? (25-26) How long did Absalom live in Jerusalem again without seeing David? (28) </w:t>
      </w:r>
      <w:r>
        <w:rPr>
          <w:rFonts w:ascii="Agency FB" w:hAnsi="Agency FB"/>
          <w:sz w:val="28"/>
          <w:szCs w:val="28"/>
        </w:rPr>
        <w:t xml:space="preserve">What did Absalom’s insistence on his rights reveal about his character? </w:t>
      </w:r>
    </w:p>
    <w:p w14:paraId="4A037A89" w14:textId="77777777" w:rsidR="00CE2E73" w:rsidRPr="00CE2E73" w:rsidRDefault="00CE2E73" w:rsidP="00CE2E73">
      <w:pPr>
        <w:pStyle w:val="ListParagraph"/>
        <w:rPr>
          <w:rFonts w:ascii="Agency FB" w:hAnsi="Agency FB"/>
          <w:sz w:val="28"/>
          <w:szCs w:val="28"/>
        </w:rPr>
      </w:pPr>
    </w:p>
    <w:p w14:paraId="743FAE02" w14:textId="40BD9B14" w:rsidR="00CE2E73" w:rsidRDefault="00CE2E73" w:rsidP="00CE2E7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29-33. When Joab did not answer Absalom’s request, what did Absalom do to get Joab’s attention? (29-32) What did Absalom demand that Joab ask of the king? (32) On what terms were David and his son reunited? </w:t>
      </w:r>
      <w:r w:rsidR="00CA3CAA">
        <w:rPr>
          <w:rFonts w:ascii="Agency FB" w:hAnsi="Agency FB"/>
          <w:sz w:val="28"/>
          <w:szCs w:val="28"/>
        </w:rPr>
        <w:t xml:space="preserve">What is good or bad about overcoming your barriers of principle? </w:t>
      </w:r>
    </w:p>
    <w:p w14:paraId="3A0D120B" w14:textId="77777777" w:rsidR="00CA3CAA" w:rsidRPr="00CA3CAA" w:rsidRDefault="00CA3CAA" w:rsidP="00CA3CAA">
      <w:pPr>
        <w:pStyle w:val="ListParagraph"/>
        <w:rPr>
          <w:rFonts w:ascii="Agency FB" w:hAnsi="Agency FB"/>
          <w:sz w:val="28"/>
          <w:szCs w:val="28"/>
        </w:rPr>
      </w:pPr>
    </w:p>
    <w:p w14:paraId="6830FAA9" w14:textId="5E8BFC2E" w:rsidR="00CA3CAA" w:rsidRPr="00CA3CAA" w:rsidRDefault="00CA3CAA" w:rsidP="00CA3CAA">
      <w:pPr>
        <w:rPr>
          <w:rFonts w:ascii="Agency FB" w:hAnsi="Agency FB"/>
          <w:b/>
          <w:bCs/>
          <w:sz w:val="28"/>
          <w:szCs w:val="28"/>
          <w:u w:val="single"/>
        </w:rPr>
      </w:pPr>
      <w:r w:rsidRPr="00CA3CAA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6D35BC09" w14:textId="538D71A8" w:rsidR="00CA3CAA" w:rsidRPr="00CA3CAA" w:rsidRDefault="00CA3CAA" w:rsidP="00CA3CA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far should a friend go in helping you fulfill your desires? With what close friend could you share your spiritual goals</w:t>
      </w:r>
      <w:r w:rsidR="00775020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so </w:t>
      </w:r>
      <w:r w:rsidR="00775020">
        <w:rPr>
          <w:rFonts w:ascii="Agency FB" w:hAnsi="Agency FB"/>
          <w:sz w:val="28"/>
          <w:szCs w:val="28"/>
        </w:rPr>
        <w:t>they are</w:t>
      </w:r>
      <w:r>
        <w:rPr>
          <w:rFonts w:ascii="Agency FB" w:hAnsi="Agency FB"/>
          <w:sz w:val="28"/>
          <w:szCs w:val="28"/>
        </w:rPr>
        <w:t xml:space="preserve"> not placed in the position of helping you compromise? </w:t>
      </w:r>
    </w:p>
    <w:sectPr w:rsidR="00CA3CAA" w:rsidRPr="00CA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EC1"/>
    <w:multiLevelType w:val="hybridMultilevel"/>
    <w:tmpl w:val="985EF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8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B"/>
    <w:rsid w:val="002C7DFF"/>
    <w:rsid w:val="005304DB"/>
    <w:rsid w:val="00775020"/>
    <w:rsid w:val="00C0220E"/>
    <w:rsid w:val="00CA3CAA"/>
    <w:rsid w:val="00C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6F0A"/>
  <w15:chartTrackingRefBased/>
  <w15:docId w15:val="{1E8CFE13-4915-4A46-A1D1-B8132BBD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E73"/>
    <w:pPr>
      <w:ind w:left="720"/>
      <w:contextualSpacing/>
    </w:pPr>
  </w:style>
  <w:style w:type="paragraph" w:styleId="Revision">
    <w:name w:val="Revision"/>
    <w:hidden/>
    <w:uiPriority w:val="99"/>
    <w:semiHidden/>
    <w:rsid w:val="007750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542D-A4E8-4B36-9D66-B99F5244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2023-02-15T14:07:00Z</cp:lastPrinted>
  <dcterms:created xsi:type="dcterms:W3CDTF">2023-02-15T14:08:00Z</dcterms:created>
  <dcterms:modified xsi:type="dcterms:W3CDTF">2023-02-15T14:08:00Z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25f754f4-c9e9-4f49-a007-70e78fd27d2f</vt:lpwstr>
  </property>
</Properties>
</file>